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45435F75" w:rsidR="00A70556" w:rsidRDefault="00A02E44" w:rsidP="0034573D">
            <w:pPr>
              <w:spacing w:after="0" w:line="276" w:lineRule="auto"/>
            </w:pPr>
            <w:r>
              <w:t>E114 Protección de los Derechos de las Niñas, Niños y Adolescentes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A02E44" w14:paraId="1D014C1E" w14:textId="77777777" w:rsidTr="009F4211">
        <w:trPr>
          <w:trHeight w:val="340"/>
        </w:trPr>
        <w:tc>
          <w:tcPr>
            <w:tcW w:w="4712" w:type="dxa"/>
            <w:gridSpan w:val="2"/>
            <w:shd w:val="clear" w:color="auto" w:fill="auto"/>
            <w:vAlign w:val="center"/>
          </w:tcPr>
          <w:p w14:paraId="404D8B68" w14:textId="5BFE7CCA" w:rsidR="00B861E0" w:rsidRPr="00A02E44" w:rsidRDefault="00A02E44" w:rsidP="00A123E6">
            <w:pPr>
              <w:spacing w:after="0" w:line="276" w:lineRule="auto"/>
              <w:jc w:val="center"/>
              <w:rPr>
                <w:bCs/>
              </w:rPr>
            </w:pPr>
            <w:r w:rsidRPr="00A02E44">
              <w:rPr>
                <w:bCs/>
              </w:rPr>
              <w:t>01/01/2024</w:t>
            </w:r>
          </w:p>
        </w:tc>
        <w:tc>
          <w:tcPr>
            <w:tcW w:w="5206" w:type="dxa"/>
            <w:gridSpan w:val="2"/>
            <w:shd w:val="clear" w:color="auto" w:fill="auto"/>
            <w:vAlign w:val="center"/>
          </w:tcPr>
          <w:p w14:paraId="79E9E4F4" w14:textId="3282C9E4" w:rsidR="00B861E0" w:rsidRPr="00A02E44" w:rsidRDefault="00A02E44" w:rsidP="00A123E6">
            <w:pPr>
              <w:spacing w:after="0" w:line="276" w:lineRule="auto"/>
              <w:jc w:val="center"/>
              <w:rPr>
                <w:bCs/>
              </w:rPr>
            </w:pPr>
            <w:r w:rsidRPr="00A02E44">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A02E44" w14:paraId="37454C6A" w14:textId="77777777" w:rsidTr="00E06043">
        <w:trPr>
          <w:trHeight w:val="340"/>
        </w:trPr>
        <w:tc>
          <w:tcPr>
            <w:tcW w:w="9918" w:type="dxa"/>
            <w:gridSpan w:val="4"/>
            <w:shd w:val="clear" w:color="auto" w:fill="auto"/>
          </w:tcPr>
          <w:p w14:paraId="78C4F704" w14:textId="1D24537B" w:rsidR="009F4211" w:rsidRPr="00A02E44" w:rsidRDefault="00A02E44" w:rsidP="00A02E44">
            <w:pPr>
              <w:pStyle w:val="Prrafodelista"/>
              <w:spacing w:after="0" w:line="240" w:lineRule="auto"/>
              <w:ind w:left="37"/>
              <w:jc w:val="both"/>
              <w:rPr>
                <w:bCs/>
                <w:szCs w:val="18"/>
              </w:rPr>
            </w:pPr>
            <w:r w:rsidRPr="00A02E44">
              <w:rPr>
                <w:bCs/>
                <w:szCs w:val="18"/>
              </w:rPr>
              <w:t xml:space="preserve">Mtra. </w:t>
            </w:r>
            <w:r w:rsidRPr="00A02E44">
              <w:rPr>
                <w:rFonts w:cstheme="minorHAnsi"/>
                <w:bCs/>
                <w:szCs w:val="18"/>
                <w:lang w:eastAsia="es-MX"/>
              </w:rPr>
              <w:t>Marcela Camarena Rodríguez</w:t>
            </w:r>
            <w:r>
              <w:rPr>
                <w:rFonts w:cstheme="minorHAnsi"/>
                <w:bCs/>
                <w:szCs w:val="18"/>
                <w:lang w:eastAsia="es-MX"/>
              </w:rPr>
              <w:t>, Directora de Planeación del Sistema DIF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F774CFF" w:rsidR="00B920F2" w:rsidRDefault="00A763F9" w:rsidP="00521401">
      <w:pPr>
        <w:pStyle w:val="Prrafodelista"/>
        <w:spacing w:after="0" w:line="276" w:lineRule="auto"/>
        <w:ind w:left="142"/>
        <w:jc w:val="both"/>
      </w:pPr>
      <w:r w:rsidRPr="00A763F9">
        <w:t>Contribuir a la mejora de la consistencia y orientación a resultados del programa presupuestario (Pp) Sistema para el Desarrollo Integral de la Familia del Estado de Sinaloa,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1CDFBDB" w14:textId="77777777" w:rsidR="00A763F9" w:rsidRDefault="00A763F9" w:rsidP="00A763F9">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06440483" w14:textId="77777777" w:rsidR="00A763F9" w:rsidRDefault="00A763F9" w:rsidP="00A763F9">
      <w:pPr>
        <w:pStyle w:val="Prrafodelista"/>
        <w:numPr>
          <w:ilvl w:val="0"/>
          <w:numId w:val="2"/>
        </w:numPr>
        <w:spacing w:after="0" w:line="276" w:lineRule="auto"/>
        <w:jc w:val="both"/>
      </w:pPr>
      <w:r>
        <w:t>Analizar y valorar los instrumentos de planeación y orientación a resultados con los que cuenta el Pp;</w:t>
      </w:r>
    </w:p>
    <w:p w14:paraId="7A6DC41E" w14:textId="77777777" w:rsidR="00A763F9" w:rsidRDefault="00A763F9" w:rsidP="00A763F9">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6009AB62" w14:textId="77777777" w:rsidR="00A763F9" w:rsidRDefault="00A763F9" w:rsidP="00A763F9">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6E00AB6F" w14:textId="77777777" w:rsidR="00A763F9" w:rsidRDefault="00A763F9" w:rsidP="00A763F9">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2ABDC38D" w14:textId="77777777" w:rsidR="00A763F9" w:rsidRDefault="00A763F9" w:rsidP="00A763F9">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34573D" w:rsidRPr="00A763F9">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A763F9" w:rsidRDefault="0034573D" w:rsidP="0034573D">
            <w:pPr>
              <w:spacing w:after="0" w:line="240" w:lineRule="auto"/>
              <w:jc w:val="center"/>
              <w:rPr>
                <w:bCs/>
              </w:rPr>
            </w:pPr>
            <w:r w:rsidRPr="00A763F9">
              <w:rPr>
                <w:bCs/>
              </w:rPr>
              <w:t>X</w:t>
            </w:r>
          </w:p>
        </w:tc>
        <w:tc>
          <w:tcPr>
            <w:tcW w:w="2126" w:type="dxa"/>
            <w:vAlign w:val="center"/>
          </w:tcPr>
          <w:p w14:paraId="1F71ABFD" w14:textId="77777777" w:rsidR="00581B4A" w:rsidRPr="00A763F9" w:rsidRDefault="00581B4A" w:rsidP="00090637">
            <w:pPr>
              <w:spacing w:after="0" w:line="276" w:lineRule="auto"/>
              <w:jc w:val="center"/>
              <w:rPr>
                <w:b/>
                <w:bCs/>
              </w:rPr>
            </w:pPr>
          </w:p>
        </w:tc>
        <w:tc>
          <w:tcPr>
            <w:tcW w:w="1843" w:type="dxa"/>
            <w:vAlign w:val="center"/>
          </w:tcPr>
          <w:p w14:paraId="66DFD63C" w14:textId="77777777" w:rsidR="00581B4A" w:rsidRPr="00A763F9" w:rsidRDefault="00581B4A" w:rsidP="00090637">
            <w:pPr>
              <w:spacing w:after="0" w:line="276" w:lineRule="auto"/>
              <w:jc w:val="center"/>
            </w:pPr>
            <w:r w:rsidRPr="00A763F9">
              <w:t>X</w:t>
            </w:r>
          </w:p>
        </w:tc>
        <w:tc>
          <w:tcPr>
            <w:tcW w:w="3260" w:type="dxa"/>
            <w:vAlign w:val="center"/>
          </w:tcPr>
          <w:p w14:paraId="342AA705" w14:textId="77777777" w:rsidR="00581B4A" w:rsidRPr="00A763F9" w:rsidRDefault="00581B4A" w:rsidP="00090637">
            <w:pPr>
              <w:spacing w:after="0" w:line="276" w:lineRule="auto"/>
              <w:jc w:val="center"/>
            </w:pPr>
            <w:r w:rsidRPr="00A763F9">
              <w:t>Esquema de la Evaluación</w:t>
            </w:r>
          </w:p>
          <w:p w14:paraId="635641E2" w14:textId="4A2E2A15" w:rsidR="00581B4A" w:rsidRPr="00581B4A" w:rsidRDefault="00EC7832" w:rsidP="00090637">
            <w:pPr>
              <w:spacing w:after="0" w:line="276" w:lineRule="auto"/>
              <w:jc w:val="center"/>
              <w:rPr>
                <w:b/>
                <w:bCs/>
              </w:rPr>
            </w:pPr>
            <w:r w:rsidRPr="00A763F9">
              <w:t>d</w:t>
            </w:r>
            <w:r w:rsidR="0034573D" w:rsidRPr="00A763F9">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BB04AF5" w14:textId="1BF20A84" w:rsidR="009A04FB" w:rsidRDefault="009A04FB" w:rsidP="009A04FB">
      <w:pPr>
        <w:spacing w:line="240" w:lineRule="auto"/>
        <w:jc w:val="both"/>
        <w:rPr>
          <w:lang w:val="es-ES"/>
        </w:rPr>
      </w:pPr>
      <w:r w:rsidRPr="00791E43">
        <w:rPr>
          <w:lang w:val="es-ES"/>
        </w:rPr>
        <w:t>Disminuir la vulneración de los derechos de las niñas, niños y adolescentes a través de la atención jurídica, psicológica y de asistencia social, así como de talleres y/o pláticas en materia de prevención.</w:t>
      </w:r>
    </w:p>
    <w:p w14:paraId="3CC33AEB" w14:textId="64FE390E" w:rsidR="009A04FB" w:rsidRPr="009A04FB" w:rsidRDefault="009A04FB" w:rsidP="009A04FB">
      <w:pPr>
        <w:rPr>
          <w:lang w:val="es-ES"/>
        </w:rPr>
      </w:pPr>
      <w:r w:rsidRPr="009A04FB">
        <w:rPr>
          <w:lang w:val="es-ES"/>
        </w:rPr>
        <w:t>Objetivos específicos:</w:t>
      </w:r>
    </w:p>
    <w:p w14:paraId="2BC31267" w14:textId="77777777" w:rsidR="009A04FB" w:rsidRPr="00C95B9A" w:rsidRDefault="009A04FB" w:rsidP="009A04FB">
      <w:pPr>
        <w:pStyle w:val="Prrafodelista"/>
        <w:numPr>
          <w:ilvl w:val="0"/>
          <w:numId w:val="31"/>
        </w:numPr>
        <w:spacing w:line="276" w:lineRule="auto"/>
        <w:jc w:val="both"/>
        <w:rPr>
          <w:lang w:val="es-ES"/>
        </w:rPr>
      </w:pPr>
      <w:r w:rsidRPr="00C95B9A">
        <w:rPr>
          <w:lang w:val="es-ES"/>
        </w:rPr>
        <w:t xml:space="preserve">Otorgar protección a NNA en estado de vulnerabilidad y/o víctimas del maltrato para garantizar, a corto plazo, su protección integral y sano desarrollo. </w:t>
      </w:r>
    </w:p>
    <w:p w14:paraId="75A5C9D0" w14:textId="77777777" w:rsidR="009A04FB" w:rsidRPr="00C95B9A" w:rsidRDefault="009A04FB" w:rsidP="009A04FB">
      <w:pPr>
        <w:pStyle w:val="Prrafodelista"/>
        <w:numPr>
          <w:ilvl w:val="0"/>
          <w:numId w:val="31"/>
        </w:numPr>
        <w:spacing w:line="276" w:lineRule="auto"/>
        <w:jc w:val="both"/>
        <w:rPr>
          <w:lang w:val="es-ES"/>
        </w:rPr>
      </w:pPr>
      <w:r w:rsidRPr="00C95B9A">
        <w:rPr>
          <w:lang w:val="es-ES"/>
        </w:rPr>
        <w:t>Difundir a través de pláticas y/o talleres para brindar conocimiento sobre los derechos de NNA generando una cultura de respeto a la infancia.</w:t>
      </w:r>
    </w:p>
    <w:p w14:paraId="743C2CF1" w14:textId="77777777" w:rsidR="009A04FB" w:rsidRPr="00C95B9A" w:rsidRDefault="009A04FB" w:rsidP="009A04FB">
      <w:pPr>
        <w:pStyle w:val="Prrafodelista"/>
        <w:numPr>
          <w:ilvl w:val="0"/>
          <w:numId w:val="31"/>
        </w:numPr>
        <w:spacing w:line="276" w:lineRule="auto"/>
        <w:jc w:val="both"/>
        <w:rPr>
          <w:lang w:val="es-ES"/>
        </w:rPr>
      </w:pPr>
      <w:r w:rsidRPr="00C95B9A">
        <w:rPr>
          <w:lang w:val="es-ES"/>
        </w:rPr>
        <w:t>Capacitar de forma constante a los servidores públicos para mejorar los servicios otorgados y garantizar la protección de los derechos de NNA.</w:t>
      </w:r>
    </w:p>
    <w:p w14:paraId="43950778" w14:textId="77777777" w:rsidR="009A04FB" w:rsidRDefault="009A04FB" w:rsidP="009A04FB">
      <w:pPr>
        <w:pStyle w:val="Prrafodelista"/>
        <w:numPr>
          <w:ilvl w:val="0"/>
          <w:numId w:val="31"/>
        </w:numPr>
        <w:spacing w:line="276" w:lineRule="auto"/>
        <w:jc w:val="both"/>
        <w:rPr>
          <w:lang w:val="es-ES"/>
        </w:rPr>
      </w:pPr>
      <w:r w:rsidRPr="00C95B9A">
        <w:rPr>
          <w:lang w:val="es-ES"/>
        </w:rPr>
        <w:t>Contribuir a mejorar la calidad de vida de NNA con derechos violentados mediante la implementación de acciones de prevención, atención y protección de sus derechos.</w:t>
      </w:r>
    </w:p>
    <w:p w14:paraId="474C726A" w14:textId="77777777" w:rsidR="009A04FB" w:rsidRDefault="009A04FB" w:rsidP="009A04FB">
      <w:pPr>
        <w:pStyle w:val="Prrafodelista"/>
        <w:numPr>
          <w:ilvl w:val="0"/>
          <w:numId w:val="31"/>
        </w:numPr>
        <w:spacing w:line="276" w:lineRule="auto"/>
        <w:jc w:val="both"/>
        <w:rPr>
          <w:lang w:val="es-ES"/>
        </w:rPr>
      </w:pPr>
      <w:r w:rsidRPr="00791E43">
        <w:rPr>
          <w:lang w:val="es-ES"/>
        </w:rPr>
        <w:t>Atender, proteger y restituir en sus derechos a NNA sinaloenses conforme a la competencia de la Procuraduría de Protección de Niñas, Niños y Adolescentes del Estado de Sinaloa.</w:t>
      </w:r>
    </w:p>
    <w:p w14:paraId="5ACE34F5" w14:textId="77777777" w:rsidR="009A04FB" w:rsidRDefault="009A04FB" w:rsidP="009A04FB">
      <w:pPr>
        <w:pStyle w:val="Prrafodelista"/>
        <w:numPr>
          <w:ilvl w:val="0"/>
          <w:numId w:val="31"/>
        </w:numPr>
        <w:spacing w:line="276" w:lineRule="auto"/>
        <w:jc w:val="both"/>
        <w:rPr>
          <w:lang w:val="es-ES"/>
        </w:rPr>
      </w:pPr>
      <w:r w:rsidRPr="00791E43">
        <w:rPr>
          <w:lang w:val="es-ES"/>
        </w:rPr>
        <w:t>Otorgar servicios para la protección de los derechos de NNA garantizando su sano desarrollo familiar y social.</w:t>
      </w:r>
    </w:p>
    <w:p w14:paraId="33D27CC9" w14:textId="77777777" w:rsidR="009A04FB" w:rsidRDefault="009A04FB" w:rsidP="009A04FB">
      <w:pPr>
        <w:pStyle w:val="Prrafodelista"/>
        <w:numPr>
          <w:ilvl w:val="0"/>
          <w:numId w:val="31"/>
        </w:numPr>
        <w:spacing w:line="276" w:lineRule="auto"/>
        <w:jc w:val="both"/>
        <w:rPr>
          <w:lang w:val="es-ES"/>
        </w:rPr>
      </w:pPr>
      <w:r w:rsidRPr="00791E43">
        <w:rPr>
          <w:lang w:val="es-ES"/>
        </w:rPr>
        <w:t>Brindar prevención para la protección de los derechos de NNA en el Estado de Sinaloa.</w:t>
      </w:r>
    </w:p>
    <w:p w14:paraId="2D0A066F" w14:textId="77777777" w:rsidR="009A04FB" w:rsidRPr="00791E43" w:rsidRDefault="009A04FB" w:rsidP="009A04FB">
      <w:pPr>
        <w:pStyle w:val="Prrafodelista"/>
        <w:numPr>
          <w:ilvl w:val="0"/>
          <w:numId w:val="31"/>
        </w:numPr>
        <w:spacing w:line="276" w:lineRule="auto"/>
        <w:jc w:val="both"/>
        <w:rPr>
          <w:lang w:val="es-ES"/>
        </w:rPr>
      </w:pPr>
      <w:r w:rsidRPr="00791E43">
        <w:rPr>
          <w:lang w:val="es-ES"/>
        </w:rPr>
        <w:t>Otorgar corrección para la protección de los derechos de NNA en el estado de Sinaloa.</w:t>
      </w:r>
    </w:p>
    <w:p w14:paraId="74A59AE0" w14:textId="77777777" w:rsidR="009A04FB" w:rsidRPr="00C95B9A" w:rsidRDefault="009A04FB" w:rsidP="009A04FB">
      <w:pPr>
        <w:pStyle w:val="Prrafodelista"/>
        <w:numPr>
          <w:ilvl w:val="0"/>
          <w:numId w:val="31"/>
        </w:numPr>
        <w:spacing w:line="276" w:lineRule="auto"/>
        <w:jc w:val="both"/>
        <w:rPr>
          <w:lang w:val="es-ES"/>
        </w:rPr>
      </w:pPr>
      <w:r w:rsidRPr="00C95B9A">
        <w:rPr>
          <w:lang w:val="es-ES"/>
        </w:rPr>
        <w:t>Otorgar asesorías jurídicas, psicológicas y de asistencia social en material familiar, para la protección de los derechos de NNA.</w:t>
      </w:r>
    </w:p>
    <w:p w14:paraId="10337951" w14:textId="77777777" w:rsidR="009A04FB" w:rsidRPr="00C95B9A" w:rsidRDefault="009A04FB" w:rsidP="009A04FB">
      <w:pPr>
        <w:pStyle w:val="Prrafodelista"/>
        <w:numPr>
          <w:ilvl w:val="0"/>
          <w:numId w:val="31"/>
        </w:numPr>
        <w:spacing w:line="276" w:lineRule="auto"/>
        <w:jc w:val="both"/>
        <w:rPr>
          <w:lang w:val="es-ES"/>
        </w:rPr>
      </w:pPr>
      <w:r w:rsidRPr="00C95B9A">
        <w:rPr>
          <w:lang w:val="es-ES"/>
        </w:rPr>
        <w:t>Brindar pláticas y talleres de prevención para garantizar la protección de los derechos de NNA.</w:t>
      </w:r>
    </w:p>
    <w:p w14:paraId="21C1C84F" w14:textId="77777777" w:rsidR="009A04FB" w:rsidRPr="00C95B9A" w:rsidRDefault="009A04FB" w:rsidP="009A04FB">
      <w:pPr>
        <w:pStyle w:val="Prrafodelista"/>
        <w:numPr>
          <w:ilvl w:val="0"/>
          <w:numId w:val="31"/>
        </w:numPr>
        <w:spacing w:line="276" w:lineRule="auto"/>
        <w:jc w:val="both"/>
        <w:rPr>
          <w:lang w:val="es-ES"/>
        </w:rPr>
      </w:pPr>
      <w:r w:rsidRPr="00C95B9A">
        <w:rPr>
          <w:lang w:val="es-ES"/>
        </w:rPr>
        <w:t>Otorgar apoyos jurídicos en materia penal a NNA para la protección de sus derechos.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E91020A" w:rsidR="00B72B03" w:rsidRDefault="00B72B03" w:rsidP="00975299">
      <w:pPr>
        <w:pStyle w:val="Prrafodelista"/>
        <w:numPr>
          <w:ilvl w:val="2"/>
          <w:numId w:val="5"/>
        </w:numPr>
        <w:spacing w:after="0" w:line="276" w:lineRule="auto"/>
        <w:ind w:left="993" w:hanging="567"/>
        <w:jc w:val="both"/>
        <w:rPr>
          <w:b/>
          <w:bCs/>
        </w:rPr>
      </w:pPr>
      <w:r>
        <w:rPr>
          <w:b/>
          <w:bCs/>
        </w:rPr>
        <w:t>Fortalezas</w:t>
      </w:r>
      <w:r w:rsidR="00A763F9">
        <w:rPr>
          <w:b/>
          <w:bCs/>
        </w:rPr>
        <w:t xml:space="preserve"> y Oportunidades:</w:t>
      </w:r>
    </w:p>
    <w:p w14:paraId="2A8072D5" w14:textId="77777777" w:rsidR="00A763F9" w:rsidRDefault="00A763F9" w:rsidP="00A763F9">
      <w:pPr>
        <w:pStyle w:val="Prrafodelista"/>
        <w:numPr>
          <w:ilvl w:val="0"/>
          <w:numId w:val="8"/>
        </w:numPr>
        <w:spacing w:line="276" w:lineRule="auto"/>
      </w:pPr>
      <w:r>
        <w:t>Batería Psicológica Estandarizada.</w:t>
      </w:r>
    </w:p>
    <w:p w14:paraId="1CC21884" w14:textId="77777777" w:rsidR="00A763F9" w:rsidRDefault="00A763F9" w:rsidP="00A763F9">
      <w:pPr>
        <w:pStyle w:val="Prrafodelista"/>
        <w:numPr>
          <w:ilvl w:val="0"/>
          <w:numId w:val="8"/>
        </w:numPr>
        <w:spacing w:line="276" w:lineRule="auto"/>
      </w:pPr>
      <w:r>
        <w:t>Reactivación del taller para adolescentes y pláticas a escuelas.</w:t>
      </w:r>
    </w:p>
    <w:p w14:paraId="5D335033" w14:textId="77777777" w:rsidR="00A763F9" w:rsidRDefault="00A763F9" w:rsidP="00A763F9">
      <w:pPr>
        <w:pStyle w:val="Prrafodelista"/>
        <w:numPr>
          <w:ilvl w:val="0"/>
          <w:numId w:val="8"/>
        </w:numPr>
        <w:spacing w:line="276" w:lineRule="auto"/>
      </w:pPr>
      <w:r>
        <w:t>Se cuenta con un trabajador social, enlace con registro civil para realizar trámites de restitución de derecho a la identidad de NNA.</w:t>
      </w:r>
    </w:p>
    <w:p w14:paraId="1498A2FA" w14:textId="77777777" w:rsidR="00A763F9" w:rsidRDefault="00A763F9" w:rsidP="00A763F9">
      <w:pPr>
        <w:pStyle w:val="Prrafodelista"/>
        <w:numPr>
          <w:ilvl w:val="0"/>
          <w:numId w:val="8"/>
        </w:numPr>
        <w:spacing w:line="276" w:lineRule="auto"/>
      </w:pPr>
      <w:r>
        <w:t xml:space="preserve">Se incrementó personal especializado en el área de TS, en el turno vespertino. </w:t>
      </w:r>
    </w:p>
    <w:p w14:paraId="3EB0FA42" w14:textId="77777777" w:rsidR="00A763F9" w:rsidRDefault="00A763F9" w:rsidP="00A763F9">
      <w:pPr>
        <w:pStyle w:val="Prrafodelista"/>
        <w:numPr>
          <w:ilvl w:val="0"/>
          <w:numId w:val="8"/>
        </w:numPr>
        <w:spacing w:line="276" w:lineRule="auto"/>
      </w:pPr>
      <w:r>
        <w:t>Coordinación con la Comisión Estatal de Prevención Tratamiento y Control de las adicciones.</w:t>
      </w:r>
    </w:p>
    <w:p w14:paraId="267D7A9D" w14:textId="77777777" w:rsidR="00A763F9" w:rsidRDefault="00A763F9" w:rsidP="00A763F9">
      <w:pPr>
        <w:pStyle w:val="Prrafodelista"/>
        <w:numPr>
          <w:ilvl w:val="0"/>
          <w:numId w:val="8"/>
        </w:numPr>
        <w:spacing w:line="276" w:lineRule="auto"/>
      </w:pPr>
      <w:r>
        <w:t>Trabajo colaborativo, multidisciplinario y partes interesadas.</w:t>
      </w:r>
    </w:p>
    <w:p w14:paraId="3BAFB5EA" w14:textId="77777777" w:rsidR="00A763F9" w:rsidRDefault="00A763F9" w:rsidP="00A763F9">
      <w:pPr>
        <w:pStyle w:val="Prrafodelista"/>
        <w:numPr>
          <w:ilvl w:val="0"/>
          <w:numId w:val="8"/>
        </w:numPr>
        <w:spacing w:line="276" w:lineRule="auto"/>
      </w:pPr>
      <w:r>
        <w:t>Capacitación “el papel del psicólogo de PPNNA dentro de una audiencia de juicio oral”.</w:t>
      </w:r>
    </w:p>
    <w:p w14:paraId="5EE2A94C" w14:textId="77777777" w:rsidR="00A763F9" w:rsidRDefault="00A763F9" w:rsidP="00A763F9">
      <w:pPr>
        <w:pStyle w:val="Prrafodelista"/>
        <w:numPr>
          <w:ilvl w:val="0"/>
          <w:numId w:val="8"/>
        </w:numPr>
        <w:spacing w:line="276" w:lineRule="auto"/>
      </w:pPr>
      <w:r>
        <w:t>Actualización en temas de valoración psicológica en adultos y NNA.</w:t>
      </w:r>
    </w:p>
    <w:p w14:paraId="3885B9E7" w14:textId="77777777" w:rsidR="00A763F9" w:rsidRDefault="00A763F9" w:rsidP="00A763F9">
      <w:pPr>
        <w:pStyle w:val="Prrafodelista"/>
        <w:numPr>
          <w:ilvl w:val="0"/>
          <w:numId w:val="8"/>
        </w:numPr>
        <w:spacing w:line="276" w:lineRule="auto"/>
      </w:pPr>
      <w:r>
        <w:t>Capacitación en atención en crisis.</w:t>
      </w:r>
    </w:p>
    <w:p w14:paraId="7D399EF7" w14:textId="77777777" w:rsidR="00A763F9" w:rsidRDefault="00A763F9" w:rsidP="00A763F9">
      <w:pPr>
        <w:pStyle w:val="Prrafodelista"/>
        <w:numPr>
          <w:ilvl w:val="0"/>
          <w:numId w:val="8"/>
        </w:numPr>
        <w:spacing w:line="276" w:lineRule="auto"/>
      </w:pPr>
      <w:r>
        <w:t>Atención emocional para NNA que sufren violencia familiar y/o ASI.</w:t>
      </w:r>
    </w:p>
    <w:p w14:paraId="269477F2" w14:textId="77777777" w:rsidR="00A763F9" w:rsidRDefault="00A763F9" w:rsidP="00A763F9">
      <w:pPr>
        <w:pStyle w:val="Prrafodelista"/>
        <w:numPr>
          <w:ilvl w:val="0"/>
          <w:numId w:val="8"/>
        </w:numPr>
        <w:spacing w:line="276" w:lineRule="auto"/>
      </w:pPr>
      <w:r>
        <w:t xml:space="preserve">Personal capacitado para ofrecer atención a usuarios desde un primer filtro. </w:t>
      </w:r>
    </w:p>
    <w:p w14:paraId="28CA4F77" w14:textId="77777777" w:rsidR="00A763F9" w:rsidRDefault="00A763F9" w:rsidP="00A763F9">
      <w:pPr>
        <w:pStyle w:val="Prrafodelista"/>
        <w:numPr>
          <w:ilvl w:val="0"/>
          <w:numId w:val="8"/>
        </w:numPr>
        <w:spacing w:line="276" w:lineRule="auto"/>
      </w:pPr>
      <w:r>
        <w:t xml:space="preserve">Actualizar al personal en temas que fortalezcan la restitución de los derechos de NNA. </w:t>
      </w:r>
    </w:p>
    <w:p w14:paraId="0983D7BA" w14:textId="3BE3F923" w:rsidR="00B72B03" w:rsidRDefault="00A763F9" w:rsidP="00A763F9">
      <w:pPr>
        <w:pStyle w:val="Prrafodelista"/>
        <w:numPr>
          <w:ilvl w:val="0"/>
          <w:numId w:val="8"/>
        </w:numPr>
        <w:spacing w:line="276" w:lineRule="auto"/>
      </w:pPr>
      <w:r>
        <w:lastRenderedPageBreak/>
        <w:t>Actualización en temas de juicio oral para personal de PPNNA.</w:t>
      </w:r>
    </w:p>
    <w:p w14:paraId="290E4DA1" w14:textId="77777777" w:rsidR="00A763F9" w:rsidRDefault="00A763F9" w:rsidP="00A763F9">
      <w:pPr>
        <w:pStyle w:val="Prrafodelista"/>
        <w:numPr>
          <w:ilvl w:val="0"/>
          <w:numId w:val="8"/>
        </w:numPr>
        <w:spacing w:line="276" w:lineRule="auto"/>
      </w:pPr>
      <w:r>
        <w:t>Diagnóstico realizado por la Comisión de Derechos Humanos a nivel nacional</w:t>
      </w:r>
    </w:p>
    <w:p w14:paraId="24C4DD27" w14:textId="77777777" w:rsidR="00A763F9" w:rsidRDefault="00A763F9" w:rsidP="00A763F9">
      <w:pPr>
        <w:pStyle w:val="Prrafodelista"/>
        <w:numPr>
          <w:ilvl w:val="0"/>
          <w:numId w:val="8"/>
        </w:numPr>
        <w:spacing w:line="276" w:lineRule="auto"/>
      </w:pPr>
      <w:r>
        <w:t>Pp alineado al PED Vigente y a los ODS de la Agenda 2030</w:t>
      </w:r>
    </w:p>
    <w:p w14:paraId="2F64D578" w14:textId="77777777" w:rsidR="00A763F9" w:rsidRDefault="00A763F9" w:rsidP="00A763F9">
      <w:pPr>
        <w:pStyle w:val="Prrafodelista"/>
        <w:numPr>
          <w:ilvl w:val="0"/>
          <w:numId w:val="8"/>
        </w:numPr>
        <w:spacing w:line="276" w:lineRule="auto"/>
      </w:pPr>
      <w:r>
        <w:t xml:space="preserve">Encuesta de satisfacción realizada a las y los beneficiarios del Pp. </w:t>
      </w:r>
    </w:p>
    <w:p w14:paraId="5B3242D7" w14:textId="06C7BFA9"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A763F9">
        <w:rPr>
          <w:b/>
          <w:bCs/>
        </w:rPr>
        <w:t xml:space="preserve"> y Amenazas</w:t>
      </w:r>
      <w:r w:rsidRPr="003E1018">
        <w:rPr>
          <w:b/>
          <w:bCs/>
        </w:rPr>
        <w:t>:</w:t>
      </w:r>
    </w:p>
    <w:p w14:paraId="5A257ACE" w14:textId="77777777" w:rsidR="00A763F9" w:rsidRDefault="00A763F9" w:rsidP="00A763F9">
      <w:pPr>
        <w:pStyle w:val="Prrafodelista"/>
        <w:numPr>
          <w:ilvl w:val="0"/>
          <w:numId w:val="8"/>
        </w:numPr>
        <w:spacing w:line="276" w:lineRule="auto"/>
      </w:pPr>
      <w:r>
        <w:t xml:space="preserve">Falta de infraestructura y equipo de cómputo, espacios adecuados para atención a NNA. </w:t>
      </w:r>
    </w:p>
    <w:p w14:paraId="6AE51B4F" w14:textId="77777777" w:rsidR="00A763F9" w:rsidRDefault="00A763F9" w:rsidP="00A763F9">
      <w:pPr>
        <w:pStyle w:val="Prrafodelista"/>
        <w:numPr>
          <w:ilvl w:val="0"/>
          <w:numId w:val="8"/>
        </w:numPr>
        <w:spacing w:line="276" w:lineRule="auto"/>
      </w:pPr>
      <w:r>
        <w:t>Unidades vehiculares en mal estado (aire acondicionado, respaldo del chofer y copiloto)</w:t>
      </w:r>
    </w:p>
    <w:p w14:paraId="725583CE" w14:textId="77777777" w:rsidR="00A763F9" w:rsidRDefault="00A763F9" w:rsidP="00A763F9">
      <w:pPr>
        <w:pStyle w:val="Prrafodelista"/>
        <w:numPr>
          <w:ilvl w:val="0"/>
          <w:numId w:val="8"/>
        </w:numPr>
        <w:spacing w:line="276" w:lineRule="auto"/>
      </w:pPr>
      <w:r>
        <w:t xml:space="preserve">No contar con caseta y patrulla de seguridad en la entrada para la revisión que ofrezca seguridad del personal y usuarios. </w:t>
      </w:r>
    </w:p>
    <w:p w14:paraId="55AE7B6F" w14:textId="77777777" w:rsidR="00A763F9" w:rsidRDefault="00A763F9" w:rsidP="00A763F9">
      <w:pPr>
        <w:pStyle w:val="Prrafodelista"/>
        <w:numPr>
          <w:ilvl w:val="0"/>
          <w:numId w:val="8"/>
        </w:numPr>
        <w:spacing w:line="276" w:lineRule="auto"/>
      </w:pPr>
      <w:r>
        <w:t xml:space="preserve">No se ha recibido capacitación en materia de intervención del personal de Trabajo social y psicólogos en juicios orales, derivados de casos requeridos por las estancias correspondientes. </w:t>
      </w:r>
    </w:p>
    <w:p w14:paraId="21C22612" w14:textId="77777777" w:rsidR="00A763F9" w:rsidRDefault="00A763F9" w:rsidP="00A763F9">
      <w:pPr>
        <w:pStyle w:val="Prrafodelista"/>
        <w:numPr>
          <w:ilvl w:val="0"/>
          <w:numId w:val="8"/>
        </w:numPr>
        <w:spacing w:line="276" w:lineRule="auto"/>
      </w:pPr>
      <w:r>
        <w:t>Infraestructura no adecuada (agua, en los sanitarios, equipo de cómputo, cubículos para el total del personal, aires acondicionados)</w:t>
      </w:r>
    </w:p>
    <w:p w14:paraId="303B44BA" w14:textId="77777777" w:rsidR="00A763F9" w:rsidRDefault="00A763F9" w:rsidP="00A763F9">
      <w:pPr>
        <w:pStyle w:val="Prrafodelista"/>
        <w:numPr>
          <w:ilvl w:val="0"/>
          <w:numId w:val="8"/>
        </w:numPr>
        <w:spacing w:line="276" w:lineRule="auto"/>
      </w:pPr>
      <w:r>
        <w:t>Falta de personal, por carga laboral.</w:t>
      </w:r>
    </w:p>
    <w:p w14:paraId="5C0995A2" w14:textId="77777777" w:rsidR="00A763F9" w:rsidRDefault="00A763F9" w:rsidP="00A763F9">
      <w:pPr>
        <w:pStyle w:val="Prrafodelista"/>
        <w:numPr>
          <w:ilvl w:val="0"/>
          <w:numId w:val="8"/>
        </w:numPr>
        <w:spacing w:line="276" w:lineRule="auto"/>
      </w:pPr>
      <w:r>
        <w:t>Inseguridad de la integridad física del personal de PPNNAES en trabajo de campo.</w:t>
      </w:r>
    </w:p>
    <w:p w14:paraId="76BE3CE4" w14:textId="0976F0EF" w:rsidR="00A763F9" w:rsidRDefault="00A763F9" w:rsidP="00A763F9">
      <w:pPr>
        <w:pStyle w:val="Prrafodelista"/>
        <w:numPr>
          <w:ilvl w:val="0"/>
          <w:numId w:val="8"/>
        </w:numPr>
        <w:spacing w:line="276" w:lineRule="auto"/>
      </w:pPr>
      <w:r>
        <w:t>Incremento del grado de vulneración de los derechos de NNA, en la sociedad, lo que requiere mayor capacidad de atención.</w:t>
      </w:r>
    </w:p>
    <w:p w14:paraId="647C197F" w14:textId="77777777" w:rsidR="00A763F9" w:rsidRDefault="00A763F9" w:rsidP="00A763F9">
      <w:pPr>
        <w:pStyle w:val="Prrafodelista"/>
        <w:numPr>
          <w:ilvl w:val="0"/>
          <w:numId w:val="8"/>
        </w:numPr>
        <w:spacing w:line="276" w:lineRule="auto"/>
      </w:pPr>
      <w:r>
        <w:t>No se muestra evidencia de que la información se encuentra sistematizada y/o cuenta con mecanismos documentados para su depuración y actualización, así como que incluya una clave única por unidad o elemento de la población atendida que permite su identificación en el tiempo.</w:t>
      </w:r>
    </w:p>
    <w:p w14:paraId="07EAF987" w14:textId="77777777" w:rsidR="00A763F9" w:rsidRDefault="00A763F9" w:rsidP="00A763F9">
      <w:pPr>
        <w:pStyle w:val="Prrafodelista"/>
        <w:numPr>
          <w:ilvl w:val="0"/>
          <w:numId w:val="8"/>
        </w:numPr>
        <w:spacing w:line="276" w:lineRule="auto"/>
      </w:pPr>
      <w:r>
        <w:t>Los medios de verificación no incluyen el nombre del área administrativa que genera o publica la información e indican la ubicación física del documento y al intentar acceder a la liga de la página electrónica alojada en la MIR, no es posible ir a la información directa de cada indicador. De igual forma no se presenta el nombre completo del documento donde se encuentra la información ni especifican el año o periodo en que se emite el documento. Por lo tanto, se recomienda revisar e integran todos los criterios a los medios de verificación de la MIR del Pp.</w:t>
      </w:r>
    </w:p>
    <w:p w14:paraId="5C736218" w14:textId="77777777" w:rsidR="00A763F9" w:rsidRDefault="00A763F9" w:rsidP="00A763F9">
      <w:pPr>
        <w:pStyle w:val="Prrafodelista"/>
        <w:numPr>
          <w:ilvl w:val="0"/>
          <w:numId w:val="8"/>
        </w:numPr>
        <w:spacing w:line="276" w:lineRule="auto"/>
      </w:pPr>
      <w:r>
        <w:t>Los 3 componentes con sus respectivas actividades, poseen las mismas metas e indicadores. Además, los valores establecidos están en datos absolutos y el resultado son porcentaje.</w:t>
      </w:r>
    </w:p>
    <w:p w14:paraId="51871972" w14:textId="77777777" w:rsidR="00A763F9" w:rsidRDefault="00A763F9" w:rsidP="00A763F9">
      <w:pPr>
        <w:pStyle w:val="Prrafodelista"/>
        <w:numPr>
          <w:ilvl w:val="0"/>
          <w:numId w:val="8"/>
        </w:numPr>
        <w:spacing w:line="276" w:lineRule="auto"/>
      </w:pPr>
      <w:r>
        <w:t>La UR no presentó evidencia de que el Pp cuente con un PAT.</w:t>
      </w:r>
    </w:p>
    <w:p w14:paraId="46E80560" w14:textId="77777777" w:rsidR="00A763F9" w:rsidRDefault="00A763F9" w:rsidP="00A763F9">
      <w:pPr>
        <w:pStyle w:val="Prrafodelista"/>
        <w:numPr>
          <w:ilvl w:val="0"/>
          <w:numId w:val="8"/>
        </w:numPr>
        <w:spacing w:line="276" w:lineRule="auto"/>
      </w:pPr>
      <w:r>
        <w:t>En cuanto a las características de la población no atendida la UR no presentó evidencia de sus características.</w:t>
      </w:r>
    </w:p>
    <w:p w14:paraId="4E232158" w14:textId="77777777" w:rsidR="00A763F9" w:rsidRDefault="00A763F9" w:rsidP="00A763F9">
      <w:pPr>
        <w:pStyle w:val="Prrafodelista"/>
        <w:numPr>
          <w:ilvl w:val="0"/>
          <w:numId w:val="8"/>
        </w:numPr>
        <w:spacing w:line="276" w:lineRule="auto"/>
      </w:pPr>
      <w:r>
        <w:t xml:space="preserve">La información del Programa no se encuentre alojada en un sitio donde sea de fácil acceso, </w:t>
      </w:r>
    </w:p>
    <w:p w14:paraId="34C31545" w14:textId="77777777" w:rsidR="00A763F9" w:rsidRDefault="00A763F9" w:rsidP="00A763F9">
      <w:pPr>
        <w:pStyle w:val="Prrafodelista"/>
        <w:numPr>
          <w:ilvl w:val="0"/>
          <w:numId w:val="8"/>
        </w:numPr>
        <w:spacing w:line="276" w:lineRule="auto"/>
      </w:pPr>
      <w:r>
        <w:t xml:space="preserve">El Pp no considera el presupuesto requerido para atender a su población objetivo para al menos los tres próximos años y especifique los criterios de cobertura de las metas para el plazo que se haya definido. </w:t>
      </w:r>
    </w:p>
    <w:p w14:paraId="3B13CBE9" w14:textId="77777777" w:rsidR="00A763F9" w:rsidRDefault="00A763F9" w:rsidP="00A763F9">
      <w:pPr>
        <w:pStyle w:val="Prrafodelista"/>
        <w:numPr>
          <w:ilvl w:val="0"/>
          <w:numId w:val="8"/>
        </w:numPr>
        <w:spacing w:line="276" w:lineRule="auto"/>
      </w:pPr>
      <w:r>
        <w:t>En cuanto a describir el proceso de obtención de información, cuáles son las principales fuentes de información y la metodología de focalización de la entrega de los bienes y/o servicios que produce la UR no dio respuesta.</w:t>
      </w:r>
    </w:p>
    <w:p w14:paraId="01828D4E" w14:textId="77777777" w:rsidR="00A763F9" w:rsidRDefault="00A763F9" w:rsidP="00A763F9">
      <w:pPr>
        <w:pStyle w:val="Prrafodelista"/>
        <w:numPr>
          <w:ilvl w:val="0"/>
          <w:numId w:val="8"/>
        </w:numPr>
        <w:spacing w:line="276" w:lineRule="auto"/>
      </w:pPr>
      <w:r>
        <w:t>No se presentaron mecanismos para verificar el procedimiento para la selección de los destinatarios, la entrega y generación</w:t>
      </w:r>
    </w:p>
    <w:p w14:paraId="08738CC8" w14:textId="49E86970" w:rsidR="00A763F9" w:rsidRDefault="00A763F9" w:rsidP="00A763F9">
      <w:pPr>
        <w:pStyle w:val="Prrafodelista"/>
        <w:numPr>
          <w:ilvl w:val="0"/>
          <w:numId w:val="8"/>
        </w:numPr>
        <w:spacing w:line="276" w:lineRule="auto"/>
      </w:pPr>
      <w:r>
        <w:lastRenderedPageBreak/>
        <w:t>No identifica y cuantifica los gastos que se realizan para generar los bienes y/o los servicios que ofrece</w:t>
      </w:r>
    </w:p>
    <w:p w14:paraId="53EC84E9" w14:textId="427976E9" w:rsidR="00A763F9" w:rsidRDefault="00A763F9" w:rsidP="00A763F9">
      <w:pPr>
        <w:pStyle w:val="Prrafodelista"/>
        <w:numPr>
          <w:ilvl w:val="0"/>
          <w:numId w:val="8"/>
        </w:numPr>
        <w:spacing w:line="276" w:lineRule="auto"/>
      </w:pPr>
      <w:r>
        <w:t>Evidencia de cómo es el Sistema de administración de información confiable, las fuentes de información que utiliza, si estas permiten verificar o validar la información registrada, se establece una periodicidad y las fechas límites para la actualización de los valores de las variables, si estas proporcionan información al personal involucrado en el proceso correspondiente y /o están integradas, no existe discrepancia entre la información de las aplicaciones o sistemas.</w:t>
      </w:r>
    </w:p>
    <w:p w14:paraId="33B3C316" w14:textId="77777777" w:rsidR="00A763F9" w:rsidRDefault="00A763F9" w:rsidP="00A763F9">
      <w:pPr>
        <w:pStyle w:val="Prrafodelista"/>
        <w:numPr>
          <w:ilvl w:val="0"/>
          <w:numId w:val="8"/>
        </w:numPr>
        <w:spacing w:line="276" w:lineRule="auto"/>
      </w:pPr>
      <w:r>
        <w:t>Mecanismos de transparencia y rendición de cuentas, la información a la que remite dicha liga es de orden general.</w:t>
      </w:r>
    </w:p>
    <w:p w14:paraId="124FFC76" w14:textId="77777777" w:rsidR="00A763F9" w:rsidRDefault="00A763F9" w:rsidP="00A763F9">
      <w:pPr>
        <w:pStyle w:val="Prrafodelista"/>
        <w:numPr>
          <w:ilvl w:val="0"/>
          <w:numId w:val="8"/>
        </w:numPr>
        <w:spacing w:line="276" w:lineRule="auto"/>
      </w:pPr>
      <w:r>
        <w:t xml:space="preserve">Mecanismos para fomentar los principios de gobierno abierto, la participación ciudadana, la accesibilidad y la innovación tecnológica </w:t>
      </w:r>
    </w:p>
    <w:p w14:paraId="2194E9B3" w14:textId="21693830" w:rsidR="00A763F9" w:rsidRDefault="00A763F9" w:rsidP="00A763F9">
      <w:pPr>
        <w:pStyle w:val="Prrafodelista"/>
        <w:numPr>
          <w:ilvl w:val="0"/>
          <w:numId w:val="8"/>
        </w:numPr>
        <w:spacing w:line="276" w:lineRule="auto"/>
      </w:pPr>
      <w:r>
        <w:t>Las metas de los indicadores de la MIR se han superado fácilmente, es necesario que para ejercicios posteriores se utilice un método que permita alcanzar los resultados pero que no se vean laxos.</w:t>
      </w:r>
    </w:p>
    <w:p w14:paraId="3305A3F7" w14:textId="56CD8E24" w:rsidR="00A763F9" w:rsidRDefault="00A763F9" w:rsidP="00A763F9">
      <w:pPr>
        <w:pStyle w:val="Prrafodelista"/>
        <w:numPr>
          <w:ilvl w:val="0"/>
          <w:numId w:val="8"/>
        </w:numPr>
        <w:spacing w:line="276" w:lineRule="auto"/>
      </w:pPr>
      <w:r>
        <w:t>No contar con otras evaluaciones, auditorías al desempeño, informes de organizaciones independientes, u otros estudios relevantes.</w:t>
      </w:r>
    </w:p>
    <w:p w14:paraId="30BA35DA" w14:textId="0700C07C" w:rsidR="00F968AB" w:rsidRDefault="00F968AB">
      <w:pPr>
        <w:spacing w:after="0" w:line="240"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5D0DCB4B"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57FD217" w14:textId="76462FB6" w:rsidR="00F968AB" w:rsidRPr="00591864" w:rsidRDefault="00F968AB" w:rsidP="00F968AB">
      <w:pPr>
        <w:spacing w:line="240" w:lineRule="auto"/>
        <w:ind w:left="142"/>
        <w:jc w:val="both"/>
        <w:rPr>
          <w:lang w:val="es-ES"/>
        </w:rPr>
      </w:pPr>
      <w:r w:rsidRPr="00591864">
        <w:rPr>
          <w:bCs/>
          <w:lang w:val="es-ES"/>
        </w:rPr>
        <w:t xml:space="preserve">Derivado de la evaluación del programa se tiene que la Valoración Final de </w:t>
      </w:r>
      <w:r w:rsidRPr="00591864">
        <w:rPr>
          <w:bCs/>
        </w:rPr>
        <w:t xml:space="preserve">los resultados fue de </w:t>
      </w:r>
      <w:r w:rsidRPr="003062C8">
        <w:rPr>
          <w:b/>
        </w:rPr>
        <w:t>68.91</w:t>
      </w:r>
      <w:r w:rsidRPr="00591864">
        <w:rPr>
          <w:b/>
        </w:rPr>
        <w:t xml:space="preserve"> </w:t>
      </w:r>
      <w:r w:rsidRPr="00591864">
        <w:rPr>
          <w:bCs/>
        </w:rPr>
        <w:t>a través de</w:t>
      </w:r>
      <w:r w:rsidRPr="00591864">
        <w:rPr>
          <w:lang w:val="es-ES"/>
        </w:rPr>
        <w:t xml:space="preserve"> la asignación de niveles en cada pregunta valoradas de forma cuantitativa. </w:t>
      </w:r>
    </w:p>
    <w:p w14:paraId="03AB7A2D" w14:textId="3E1B2095" w:rsidR="00F968AB" w:rsidRPr="00591864" w:rsidRDefault="00F968AB" w:rsidP="00F968AB">
      <w:pPr>
        <w:spacing w:line="240" w:lineRule="auto"/>
        <w:ind w:left="142"/>
        <w:jc w:val="both"/>
        <w:rPr>
          <w:bCs/>
          <w:szCs w:val="20"/>
          <w:lang w:val="es-ES"/>
        </w:rPr>
      </w:pPr>
      <w:r w:rsidRPr="00591864">
        <w:rPr>
          <w:bCs/>
          <w:szCs w:val="20"/>
          <w:lang w:val="es-ES"/>
        </w:rPr>
        <w:t xml:space="preserve">En el primer </w:t>
      </w:r>
      <w:r w:rsidRPr="00591864">
        <w:rPr>
          <w:b/>
          <w:szCs w:val="20"/>
          <w:lang w:val="es-ES"/>
        </w:rPr>
        <w:t>Módulo Diseño</w:t>
      </w:r>
      <w:r w:rsidRPr="00591864">
        <w:rPr>
          <w:bCs/>
          <w:szCs w:val="20"/>
          <w:lang w:val="es-ES"/>
        </w:rPr>
        <w:t xml:space="preserve"> la valoración</w:t>
      </w:r>
      <w:r w:rsidRPr="00591864">
        <w:rPr>
          <w:b/>
          <w:szCs w:val="20"/>
          <w:lang w:val="es-ES"/>
        </w:rPr>
        <w:t xml:space="preserve"> </w:t>
      </w:r>
      <w:r w:rsidRPr="00591864">
        <w:rPr>
          <w:bCs/>
          <w:szCs w:val="20"/>
          <w:lang w:val="es-ES"/>
        </w:rPr>
        <w:t xml:space="preserve">fue de </w:t>
      </w:r>
      <w:r w:rsidRPr="00591864">
        <w:rPr>
          <w:b/>
          <w:szCs w:val="20"/>
          <w:lang w:val="es-ES"/>
        </w:rPr>
        <w:t>0.80 puntos</w:t>
      </w:r>
      <w:r w:rsidRPr="00591864">
        <w:rPr>
          <w:bCs/>
          <w:szCs w:val="20"/>
          <w:lang w:val="es-ES"/>
        </w:rPr>
        <w:t>, lo cuales emanan de 10 preguntas que fueron valoradas. De ellas se obtuvieron 32 de los 40 puntos disponibles.</w:t>
      </w:r>
    </w:p>
    <w:p w14:paraId="647ABE34" w14:textId="77777777" w:rsidR="00F968AB" w:rsidRPr="00591864" w:rsidRDefault="00F968AB" w:rsidP="00F968AB">
      <w:pPr>
        <w:spacing w:line="240" w:lineRule="auto"/>
        <w:ind w:left="142"/>
        <w:jc w:val="both"/>
        <w:rPr>
          <w:bCs/>
          <w:szCs w:val="20"/>
          <w:lang w:val="es-ES"/>
        </w:rPr>
      </w:pPr>
      <w:r w:rsidRPr="00591864">
        <w:rPr>
          <w:bCs/>
          <w:szCs w:val="20"/>
          <w:lang w:val="es-ES"/>
        </w:rPr>
        <w:t xml:space="preserve">En el segundo </w:t>
      </w:r>
      <w:r w:rsidRPr="00591864">
        <w:rPr>
          <w:b/>
          <w:szCs w:val="20"/>
          <w:lang w:val="es-ES"/>
        </w:rPr>
        <w:t>Módulo Planeación y orientación a resultados</w:t>
      </w:r>
      <w:r w:rsidRPr="00591864">
        <w:rPr>
          <w:bCs/>
          <w:szCs w:val="20"/>
          <w:lang w:val="es-ES"/>
        </w:rPr>
        <w:t xml:space="preserve"> se obtuvieron </w:t>
      </w:r>
      <w:r w:rsidRPr="00591864">
        <w:rPr>
          <w:b/>
          <w:szCs w:val="20"/>
          <w:lang w:val="es-ES"/>
        </w:rPr>
        <w:t>0.50 puntos</w:t>
      </w:r>
      <w:r w:rsidRPr="00591864">
        <w:rPr>
          <w:bCs/>
          <w:szCs w:val="20"/>
          <w:lang w:val="es-ES"/>
        </w:rPr>
        <w:t>, de los cuales fueron consideradas 6 preguntas. De ellas se obtuvieron 12 de los 24 puntos disponibles.</w:t>
      </w:r>
    </w:p>
    <w:p w14:paraId="53DFB106" w14:textId="548F4CCF" w:rsidR="00F968AB" w:rsidRPr="00591864" w:rsidRDefault="00F968AB" w:rsidP="00F968AB">
      <w:pPr>
        <w:spacing w:line="240" w:lineRule="auto"/>
        <w:ind w:left="142"/>
        <w:jc w:val="both"/>
        <w:rPr>
          <w:bCs/>
          <w:szCs w:val="20"/>
          <w:lang w:val="es-ES"/>
        </w:rPr>
      </w:pPr>
      <w:r w:rsidRPr="00591864">
        <w:rPr>
          <w:bCs/>
          <w:szCs w:val="20"/>
          <w:lang w:val="es-ES"/>
        </w:rPr>
        <w:t xml:space="preserve">En el módulo 3 y 5 </w:t>
      </w:r>
      <w:r w:rsidRPr="00591864">
        <w:rPr>
          <w:b/>
          <w:szCs w:val="20"/>
          <w:lang w:val="es-ES"/>
        </w:rPr>
        <w:t xml:space="preserve">Cobertura y focalización y, Percepción </w:t>
      </w:r>
      <w:r w:rsidRPr="00591864">
        <w:rPr>
          <w:bCs/>
          <w:szCs w:val="20"/>
          <w:lang w:val="es-ES"/>
        </w:rPr>
        <w:t xml:space="preserve">se obtuvieron </w:t>
      </w:r>
      <w:r w:rsidRPr="00591864">
        <w:rPr>
          <w:b/>
          <w:szCs w:val="20"/>
          <w:lang w:val="es-ES"/>
        </w:rPr>
        <w:t xml:space="preserve">0.50 puntos </w:t>
      </w:r>
      <w:r w:rsidRPr="00591864">
        <w:rPr>
          <w:bCs/>
          <w:szCs w:val="20"/>
          <w:lang w:val="es-ES"/>
        </w:rPr>
        <w:t xml:space="preserve">en cada uno. </w:t>
      </w:r>
    </w:p>
    <w:p w14:paraId="47970EBE" w14:textId="77777777" w:rsidR="00F968AB" w:rsidRPr="00591864" w:rsidRDefault="00F968AB" w:rsidP="00F968AB">
      <w:pPr>
        <w:spacing w:line="240" w:lineRule="auto"/>
        <w:ind w:left="142"/>
        <w:jc w:val="both"/>
        <w:rPr>
          <w:bCs/>
          <w:szCs w:val="20"/>
          <w:lang w:val="es-ES"/>
        </w:rPr>
      </w:pPr>
      <w:r w:rsidRPr="00591864">
        <w:rPr>
          <w:rFonts w:eastAsia="Times New Roman" w:cstheme="minorHAnsi"/>
          <w:bCs/>
          <w:color w:val="000000"/>
          <w:szCs w:val="20"/>
          <w:lang w:eastAsia="es-MX"/>
        </w:rPr>
        <w:t xml:space="preserve">En el cuarto Módulo </w:t>
      </w:r>
      <w:r w:rsidRPr="00591864">
        <w:rPr>
          <w:rFonts w:eastAsia="Times New Roman" w:cstheme="minorHAnsi"/>
          <w:b/>
          <w:color w:val="000000"/>
          <w:szCs w:val="20"/>
          <w:lang w:eastAsia="es-MX"/>
        </w:rPr>
        <w:t>Operación</w:t>
      </w:r>
      <w:r w:rsidRPr="00591864">
        <w:rPr>
          <w:rFonts w:eastAsia="Times New Roman" w:cstheme="minorHAnsi"/>
          <w:bCs/>
          <w:color w:val="000000"/>
          <w:szCs w:val="20"/>
          <w:lang w:eastAsia="es-MX"/>
        </w:rPr>
        <w:t xml:space="preserve"> se obtuvo </w:t>
      </w:r>
      <w:r w:rsidRPr="00591864">
        <w:rPr>
          <w:rFonts w:eastAsia="Times New Roman" w:cstheme="minorHAnsi"/>
          <w:b/>
          <w:color w:val="000000"/>
          <w:szCs w:val="20"/>
          <w:lang w:eastAsia="es-MX"/>
        </w:rPr>
        <w:t>0.61</w:t>
      </w:r>
      <w:r w:rsidRPr="00591864">
        <w:rPr>
          <w:rFonts w:eastAsia="Times New Roman" w:cstheme="minorHAnsi"/>
          <w:bCs/>
          <w:color w:val="000000"/>
          <w:szCs w:val="20"/>
          <w:lang w:eastAsia="es-MX"/>
        </w:rPr>
        <w:t xml:space="preserve"> </w:t>
      </w:r>
      <w:r w:rsidRPr="00591864">
        <w:rPr>
          <w:rFonts w:eastAsia="Times New Roman" w:cstheme="minorHAnsi"/>
          <w:b/>
          <w:color w:val="000000"/>
          <w:szCs w:val="20"/>
          <w:lang w:eastAsia="es-MX"/>
        </w:rPr>
        <w:t>puntos</w:t>
      </w:r>
      <w:r w:rsidRPr="00591864">
        <w:rPr>
          <w:rFonts w:eastAsia="Times New Roman" w:cstheme="minorHAnsi"/>
          <w:bCs/>
          <w:color w:val="000000"/>
          <w:szCs w:val="20"/>
          <w:lang w:eastAsia="es-MX"/>
        </w:rPr>
        <w:t xml:space="preserve"> </w:t>
      </w:r>
      <w:r w:rsidRPr="00591864">
        <w:rPr>
          <w:bCs/>
          <w:szCs w:val="20"/>
          <w:lang w:val="es-ES"/>
        </w:rPr>
        <w:t>para lo cual fueron consideradas 14 preguntas. De ellas se obtuvieron 34 de los 56 puntos disponibles.</w:t>
      </w:r>
    </w:p>
    <w:p w14:paraId="31F36EB1" w14:textId="71A314F4" w:rsidR="00113BCD" w:rsidRDefault="00F968AB" w:rsidP="00F968AB">
      <w:pPr>
        <w:spacing w:after="0" w:line="240" w:lineRule="auto"/>
        <w:ind w:left="142"/>
        <w:jc w:val="both"/>
        <w:rPr>
          <w:rFonts w:eastAsia="Times New Roman" w:cstheme="minorHAnsi"/>
          <w:color w:val="000000"/>
          <w:szCs w:val="20"/>
          <w:lang w:eastAsia="es-MX"/>
        </w:rPr>
      </w:pPr>
      <w:r w:rsidRPr="00591864">
        <w:rPr>
          <w:bCs/>
          <w:szCs w:val="20"/>
          <w:lang w:val="es-ES"/>
        </w:rPr>
        <w:t>En el sexto Módulo</w:t>
      </w:r>
      <w:r w:rsidRPr="00591864">
        <w:rPr>
          <w:b/>
          <w:szCs w:val="20"/>
          <w:lang w:val="es-ES"/>
        </w:rPr>
        <w:t xml:space="preserve"> </w:t>
      </w:r>
      <w:r w:rsidRPr="00591864">
        <w:rPr>
          <w:rFonts w:eastAsia="Times New Roman" w:cstheme="minorHAnsi"/>
          <w:b/>
          <w:color w:val="000000"/>
          <w:szCs w:val="20"/>
          <w:lang w:eastAsia="es-MX"/>
        </w:rPr>
        <w:t>Medición de resultados</w:t>
      </w:r>
      <w:r w:rsidRPr="00591864">
        <w:rPr>
          <w:rFonts w:eastAsia="Times New Roman" w:cstheme="minorHAnsi"/>
          <w:bCs/>
          <w:color w:val="000000"/>
          <w:szCs w:val="20"/>
          <w:lang w:eastAsia="es-MX"/>
        </w:rPr>
        <w:t xml:space="preserve"> se obtuvieron </w:t>
      </w:r>
      <w:r>
        <w:rPr>
          <w:rFonts w:eastAsia="Times New Roman" w:cstheme="minorHAnsi"/>
          <w:b/>
          <w:color w:val="000000"/>
          <w:szCs w:val="20"/>
          <w:lang w:eastAsia="es-MX"/>
        </w:rPr>
        <w:t>1</w:t>
      </w:r>
      <w:r w:rsidRPr="00591864">
        <w:rPr>
          <w:rFonts w:eastAsia="Times New Roman" w:cstheme="minorHAnsi"/>
          <w:b/>
          <w:color w:val="000000"/>
          <w:szCs w:val="20"/>
          <w:lang w:eastAsia="es-MX"/>
        </w:rPr>
        <w:t xml:space="preserve"> punto, </w:t>
      </w:r>
      <w:r w:rsidRPr="00591864">
        <w:rPr>
          <w:rFonts w:eastAsia="Times New Roman" w:cstheme="minorHAnsi"/>
          <w:bCs/>
          <w:color w:val="000000"/>
          <w:szCs w:val="20"/>
          <w:lang w:eastAsia="es-MX"/>
        </w:rPr>
        <w:t>donde se</w:t>
      </w:r>
      <w:r w:rsidRPr="00591864">
        <w:rPr>
          <w:rFonts w:eastAsia="Times New Roman" w:cstheme="minorHAnsi"/>
          <w:b/>
          <w:color w:val="000000"/>
          <w:szCs w:val="20"/>
          <w:lang w:eastAsia="es-MX"/>
        </w:rPr>
        <w:t xml:space="preserve"> </w:t>
      </w:r>
      <w:r w:rsidRPr="00591864">
        <w:rPr>
          <w:rFonts w:eastAsia="Times New Roman" w:cstheme="minorHAnsi"/>
          <w:color w:val="000000"/>
          <w:szCs w:val="20"/>
          <w:lang w:eastAsia="es-MX"/>
        </w:rPr>
        <w:t xml:space="preserve">consideró 5 preguntas. De ellas se obtuvieron </w:t>
      </w:r>
      <w:r>
        <w:rPr>
          <w:rFonts w:eastAsia="Times New Roman" w:cstheme="minorHAnsi"/>
          <w:color w:val="000000"/>
          <w:szCs w:val="20"/>
          <w:lang w:eastAsia="es-MX"/>
        </w:rPr>
        <w:t>20</w:t>
      </w:r>
      <w:r w:rsidRPr="00591864">
        <w:rPr>
          <w:rFonts w:eastAsia="Times New Roman" w:cstheme="minorHAnsi"/>
          <w:color w:val="000000"/>
          <w:szCs w:val="20"/>
          <w:lang w:eastAsia="es-MX"/>
        </w:rPr>
        <w:t xml:space="preserve"> de los 2</w:t>
      </w:r>
      <w:r>
        <w:rPr>
          <w:rFonts w:eastAsia="Times New Roman" w:cstheme="minorHAnsi"/>
          <w:color w:val="000000"/>
          <w:szCs w:val="20"/>
          <w:lang w:eastAsia="es-MX"/>
        </w:rPr>
        <w:t>0</w:t>
      </w:r>
      <w:r w:rsidRPr="00591864">
        <w:rPr>
          <w:rFonts w:eastAsia="Times New Roman" w:cstheme="minorHAnsi"/>
          <w:color w:val="000000"/>
          <w:szCs w:val="20"/>
          <w:lang w:eastAsia="es-MX"/>
        </w:rPr>
        <w:t xml:space="preserve"> puntos disponibles.</w:t>
      </w:r>
    </w:p>
    <w:p w14:paraId="205CBACC" w14:textId="1E4F0330" w:rsidR="00F968AB" w:rsidRDefault="005D3C57" w:rsidP="00F968AB">
      <w:pPr>
        <w:spacing w:after="0" w:line="240" w:lineRule="auto"/>
        <w:ind w:left="142"/>
        <w:jc w:val="center"/>
        <w:rPr>
          <w:lang w:val="es-ES"/>
        </w:rPr>
      </w:pPr>
      <w:r>
        <w:rPr>
          <w:noProof/>
          <w:lang w:eastAsia="es-MX"/>
        </w:rPr>
        <w:drawing>
          <wp:anchor distT="0" distB="0" distL="114300" distR="114300" simplePos="0" relativeHeight="251658240" behindDoc="0" locked="0" layoutInCell="1" allowOverlap="1" wp14:anchorId="489720FA" wp14:editId="58D74A2D">
            <wp:simplePos x="0" y="0"/>
            <wp:positionH relativeFrom="column">
              <wp:posOffset>1307465</wp:posOffset>
            </wp:positionH>
            <wp:positionV relativeFrom="paragraph">
              <wp:posOffset>155419</wp:posOffset>
            </wp:positionV>
            <wp:extent cx="3778370" cy="204287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8370" cy="2042879"/>
                    </a:xfrm>
                    <a:prstGeom prst="rect">
                      <a:avLst/>
                    </a:prstGeom>
                    <a:noFill/>
                  </pic:spPr>
                </pic:pic>
              </a:graphicData>
            </a:graphic>
            <wp14:sizeRelH relativeFrom="margin">
              <wp14:pctWidth>0</wp14:pctWidth>
            </wp14:sizeRelH>
            <wp14:sizeRelV relativeFrom="margin">
              <wp14:pctHeight>0</wp14:pctHeight>
            </wp14:sizeRelV>
          </wp:anchor>
        </w:drawing>
      </w:r>
    </w:p>
    <w:p w14:paraId="6A499FE5" w14:textId="5EC7492C" w:rsidR="005D3C57" w:rsidRDefault="005D3C57">
      <w:pPr>
        <w:spacing w:after="0" w:line="240" w:lineRule="auto"/>
        <w:rPr>
          <w:lang w:val="es-ES"/>
        </w:rPr>
      </w:pPr>
      <w:r>
        <w:rPr>
          <w:lang w:val="es-ES"/>
        </w:rPr>
        <w:br w:type="page"/>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6C107E13" w14:textId="5E345DCC" w:rsidR="00F968AB" w:rsidRDefault="00F968AB" w:rsidP="00F968AB">
      <w:pPr>
        <w:pStyle w:val="Prrafodelista"/>
        <w:numPr>
          <w:ilvl w:val="0"/>
          <w:numId w:val="2"/>
        </w:numPr>
        <w:spacing w:after="0" w:line="276" w:lineRule="auto"/>
        <w:jc w:val="both"/>
      </w:pPr>
      <w:r>
        <w:t>Realizar un diagnóstico de situación local que considere los elementos del documento Aspectos a considerar.</w:t>
      </w:r>
    </w:p>
    <w:p w14:paraId="4FC17ECF" w14:textId="2C019738" w:rsidR="00F968AB" w:rsidRDefault="00F968AB" w:rsidP="00F968AB">
      <w:pPr>
        <w:pStyle w:val="Prrafodelista"/>
        <w:numPr>
          <w:ilvl w:val="0"/>
          <w:numId w:val="2"/>
        </w:numPr>
        <w:spacing w:after="0" w:line="276" w:lineRule="auto"/>
        <w:jc w:val="both"/>
      </w:pPr>
      <w:r>
        <w:t>Realizar un documento de cómo contribuyen al logro de cumplimento de las acciones del Pp.</w:t>
      </w:r>
    </w:p>
    <w:p w14:paraId="29B4703B" w14:textId="4B50E928" w:rsidR="006E67EA" w:rsidRDefault="00F968AB" w:rsidP="00F968AB">
      <w:pPr>
        <w:pStyle w:val="Prrafodelista"/>
        <w:numPr>
          <w:ilvl w:val="0"/>
          <w:numId w:val="2"/>
        </w:numPr>
        <w:spacing w:after="0" w:line="276" w:lineRule="auto"/>
        <w:jc w:val="both"/>
      </w:pPr>
      <w:r>
        <w:t>Elaborar documento que muestre los resultados que arrojan son válidos y representativos y que los resultados se utilizan para mejorar la gestión del Pp.</w:t>
      </w:r>
    </w:p>
    <w:p w14:paraId="00C6C535" w14:textId="77777777" w:rsidR="00F968AB" w:rsidRDefault="00F968AB" w:rsidP="00F968AB">
      <w:pPr>
        <w:pStyle w:val="Prrafodelista"/>
        <w:numPr>
          <w:ilvl w:val="0"/>
          <w:numId w:val="2"/>
        </w:numPr>
        <w:spacing w:after="0" w:line="276" w:lineRule="auto"/>
        <w:jc w:val="both"/>
      </w:pPr>
      <w:r>
        <w:t>Restructuración de los medios de verificación para que incluya el nombre del nombre del área administrativa que genera o publica la información, la ubicación física del documento, la liga de la página electrónica con información directa de cada indicador. Nombre completo del documento donde se encuentra la información y el año o periodo en que se emite el documento.</w:t>
      </w:r>
    </w:p>
    <w:p w14:paraId="5AEC1CCD" w14:textId="77777777" w:rsidR="00F968AB" w:rsidRDefault="00F968AB" w:rsidP="00F968AB">
      <w:pPr>
        <w:pStyle w:val="Prrafodelista"/>
        <w:numPr>
          <w:ilvl w:val="0"/>
          <w:numId w:val="2"/>
        </w:numPr>
        <w:spacing w:after="0" w:line="276" w:lineRule="auto"/>
        <w:jc w:val="both"/>
      </w:pPr>
      <w:r>
        <w:t>Es necesario realizar un ajuste en sus metas e indicadores.</w:t>
      </w:r>
    </w:p>
    <w:p w14:paraId="2F19C5A8" w14:textId="77777777" w:rsidR="00F968AB" w:rsidRDefault="00F968AB" w:rsidP="00F968AB">
      <w:pPr>
        <w:pStyle w:val="Prrafodelista"/>
        <w:numPr>
          <w:ilvl w:val="0"/>
          <w:numId w:val="2"/>
        </w:numPr>
        <w:spacing w:after="0" w:line="276" w:lineRule="auto"/>
        <w:jc w:val="both"/>
      </w:pPr>
      <w:r>
        <w:t>Realizar un PAT, para este y ejercicios posteriores.</w:t>
      </w:r>
    </w:p>
    <w:p w14:paraId="0AC08810" w14:textId="3A490705" w:rsidR="00F968AB" w:rsidRDefault="00F968AB" w:rsidP="00F968AB">
      <w:pPr>
        <w:pStyle w:val="Prrafodelista"/>
        <w:numPr>
          <w:ilvl w:val="0"/>
          <w:numId w:val="2"/>
        </w:numPr>
        <w:spacing w:after="0" w:line="276" w:lineRule="auto"/>
        <w:jc w:val="both"/>
      </w:pPr>
      <w:r>
        <w:t>Elaborar documento que permite identificar las características de la población atendida</w:t>
      </w:r>
      <w:r w:rsidR="00B14842">
        <w:t>.</w:t>
      </w:r>
    </w:p>
    <w:p w14:paraId="173092F9" w14:textId="77777777" w:rsidR="00F968AB" w:rsidRDefault="00F968AB" w:rsidP="00F968AB">
      <w:pPr>
        <w:pStyle w:val="Prrafodelista"/>
        <w:numPr>
          <w:ilvl w:val="0"/>
          <w:numId w:val="2"/>
        </w:numPr>
        <w:spacing w:after="0" w:line="276" w:lineRule="auto"/>
        <w:jc w:val="both"/>
      </w:pPr>
      <w:r>
        <w:t>Crear un apartado o sitio web que permita identificar la información del Pp para cada ejercicio fiscal.</w:t>
      </w:r>
    </w:p>
    <w:p w14:paraId="3D832709" w14:textId="77777777" w:rsidR="00F968AB" w:rsidRDefault="00F968AB" w:rsidP="00F968AB">
      <w:pPr>
        <w:pStyle w:val="Prrafodelista"/>
        <w:numPr>
          <w:ilvl w:val="0"/>
          <w:numId w:val="2"/>
        </w:numPr>
        <w:spacing w:after="0" w:line="276" w:lineRule="auto"/>
        <w:jc w:val="both"/>
      </w:pPr>
      <w:r>
        <w:t>Elaborar un documento que especifique claramente los criterios con los cuales la UR establece las metas.</w:t>
      </w:r>
    </w:p>
    <w:p w14:paraId="6B7D502B" w14:textId="77777777" w:rsidR="00F968AB" w:rsidRDefault="00F968AB" w:rsidP="00F968AB">
      <w:pPr>
        <w:pStyle w:val="Prrafodelista"/>
        <w:numPr>
          <w:ilvl w:val="0"/>
          <w:numId w:val="2"/>
        </w:numPr>
        <w:spacing w:after="0" w:line="276" w:lineRule="auto"/>
        <w:jc w:val="both"/>
      </w:pPr>
      <w:r>
        <w:t>Elaborar mecanismos para identificar a su población objetivo.</w:t>
      </w:r>
    </w:p>
    <w:p w14:paraId="417981E6" w14:textId="7D5F724E" w:rsidR="00F968AB" w:rsidRDefault="00F968AB" w:rsidP="00F968AB">
      <w:pPr>
        <w:pStyle w:val="Prrafodelista"/>
        <w:numPr>
          <w:ilvl w:val="0"/>
          <w:numId w:val="2"/>
        </w:numPr>
        <w:spacing w:after="0" w:line="276" w:lineRule="auto"/>
        <w:jc w:val="both"/>
      </w:pPr>
      <w:r>
        <w:t>Elaborar mecanismos para verificar el procedimiento para la selección de los destinatarios, la entrega y generación</w:t>
      </w:r>
      <w:r w:rsidR="00B14842">
        <w:t>.</w:t>
      </w:r>
    </w:p>
    <w:p w14:paraId="6D792D31" w14:textId="77777777" w:rsidR="00F968AB" w:rsidRDefault="00F968AB" w:rsidP="00F968AB">
      <w:pPr>
        <w:pStyle w:val="Prrafodelista"/>
        <w:numPr>
          <w:ilvl w:val="0"/>
          <w:numId w:val="2"/>
        </w:numPr>
        <w:spacing w:after="0" w:line="276" w:lineRule="auto"/>
        <w:jc w:val="both"/>
      </w:pPr>
      <w:r>
        <w:t>Elaborar documento que sustenten el desglose del presupuesto por capítulo de gasto.</w:t>
      </w:r>
    </w:p>
    <w:p w14:paraId="5CC7AC6E" w14:textId="77777777" w:rsidR="00F968AB" w:rsidRDefault="00F968AB" w:rsidP="00F968AB">
      <w:pPr>
        <w:pStyle w:val="Prrafodelista"/>
        <w:numPr>
          <w:ilvl w:val="0"/>
          <w:numId w:val="2"/>
        </w:numPr>
        <w:spacing w:after="0" w:line="276" w:lineRule="auto"/>
        <w:jc w:val="both"/>
      </w:pPr>
      <w:r>
        <w:t>Presentar el Sistema de administración de información confiable.</w:t>
      </w:r>
    </w:p>
    <w:p w14:paraId="732EED12" w14:textId="77777777" w:rsidR="00F968AB" w:rsidRDefault="00F968AB" w:rsidP="00F968AB">
      <w:pPr>
        <w:pStyle w:val="Prrafodelista"/>
        <w:numPr>
          <w:ilvl w:val="0"/>
          <w:numId w:val="2"/>
        </w:numPr>
        <w:spacing w:after="0" w:line="276" w:lineRule="auto"/>
        <w:jc w:val="both"/>
      </w:pPr>
      <w:r>
        <w:t>Ligar la información al Pp E114 sobre los temas del presupuesto asignado, así como los informes del ejercicio trimestral del gasto; los indicadores que permitan rendir cuenta de sus objetivos y resultados, así como las evaluaciones, estudios y encuestas financiados con recursos públicos; y, el listado de personas físicas o morales a quienes se les asigne recursos públicos.</w:t>
      </w:r>
      <w:bookmarkStart w:id="0" w:name="_GoBack"/>
      <w:bookmarkEnd w:id="0"/>
    </w:p>
    <w:p w14:paraId="6A49C811" w14:textId="77777777" w:rsidR="00F968AB" w:rsidRDefault="00F968AB" w:rsidP="00F968AB">
      <w:pPr>
        <w:pStyle w:val="Prrafodelista"/>
        <w:numPr>
          <w:ilvl w:val="0"/>
          <w:numId w:val="2"/>
        </w:numPr>
        <w:spacing w:after="0" w:line="276" w:lineRule="auto"/>
        <w:jc w:val="both"/>
      </w:pPr>
      <w:r>
        <w:t>Realizar modificaciones a la página para que se puedan descargar de documentos en formatos Word, Pdf, Excel. Colocar también un buzón para la participación ciudadana.</w:t>
      </w:r>
    </w:p>
    <w:p w14:paraId="2B8D302F" w14:textId="77777777" w:rsidR="00F968AB" w:rsidRDefault="00F968AB" w:rsidP="00F968AB">
      <w:pPr>
        <w:pStyle w:val="Prrafodelista"/>
        <w:numPr>
          <w:ilvl w:val="0"/>
          <w:numId w:val="2"/>
        </w:numPr>
        <w:spacing w:after="0" w:line="276" w:lineRule="auto"/>
        <w:jc w:val="both"/>
      </w:pPr>
      <w:r>
        <w:t>Restructuración de la MIR.</w:t>
      </w:r>
    </w:p>
    <w:p w14:paraId="7A0D9100" w14:textId="627E4627" w:rsidR="00F968AB" w:rsidRPr="006E67EA" w:rsidRDefault="00F968AB" w:rsidP="00F968AB">
      <w:pPr>
        <w:pStyle w:val="Prrafodelista"/>
        <w:numPr>
          <w:ilvl w:val="0"/>
          <w:numId w:val="2"/>
        </w:numPr>
        <w:spacing w:after="0" w:line="276" w:lineRule="auto"/>
        <w:jc w:val="both"/>
      </w:pPr>
      <w:r>
        <w:t>Gestionar la realización de evaluaciones y/o auditorías al desempeño.</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53477D" w:rsidP="006E538E">
            <w:pPr>
              <w:spacing w:after="0" w:line="276" w:lineRule="auto"/>
              <w:ind w:left="179"/>
            </w:pPr>
            <w:hyperlink r:id="rId9"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0E1730F3" w:rsidR="007C4CD6" w:rsidRPr="00521401" w:rsidRDefault="00F968AB" w:rsidP="00521401">
            <w:pPr>
              <w:spacing w:after="0" w:line="276" w:lineRule="auto"/>
              <w:ind w:left="179"/>
            </w:pPr>
            <w:r>
              <w:t>Protección de los Derechos de las Niñas, Niños y Adolescentes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276E15E4" w:rsidR="007C4CD6" w:rsidRPr="007C4CD6" w:rsidRDefault="00F968AB" w:rsidP="00521401">
            <w:pPr>
              <w:spacing w:after="0" w:line="276" w:lineRule="auto"/>
              <w:ind w:left="179"/>
            </w:pPr>
            <w:r>
              <w:t>PDNNA</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60B27B44" w:rsidR="007C4CD6" w:rsidRPr="007C4CD6" w:rsidRDefault="00F968AB" w:rsidP="00521401">
            <w:pPr>
              <w:spacing w:after="0" w:line="276" w:lineRule="auto"/>
              <w:ind w:left="179"/>
            </w:pPr>
            <w:r>
              <w:t xml:space="preserve">Sistema </w:t>
            </w:r>
            <w:r w:rsidRPr="00F968AB">
              <w:t>para el Desarrollo Integral de la Familia</w:t>
            </w:r>
            <w:r>
              <w:t xml:space="preserve"> (DIF)</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EB6DEE3" w:rsidR="005A28B9" w:rsidRPr="00A16BE7" w:rsidRDefault="00F968AB"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0D5C56">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60C1201" w:rsidR="00090637" w:rsidRPr="00090637" w:rsidRDefault="00EC237B"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0D5C56">
        <w:trPr>
          <w:trHeight w:val="340"/>
        </w:trPr>
        <w:tc>
          <w:tcPr>
            <w:tcW w:w="9910" w:type="dxa"/>
            <w:gridSpan w:val="3"/>
            <w:shd w:val="clear" w:color="auto" w:fill="auto"/>
          </w:tcPr>
          <w:p w14:paraId="7091B8EA" w14:textId="421D2E4C" w:rsidR="005065B9" w:rsidRPr="00521401" w:rsidRDefault="00EC237B" w:rsidP="00EC237B">
            <w:pPr>
              <w:spacing w:after="0" w:line="276" w:lineRule="auto"/>
              <w:ind w:left="708" w:hanging="529"/>
            </w:pPr>
            <w:r>
              <w:t>Faviola Biridiana Cárdena Quiñónez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0D5C56">
        <w:trPr>
          <w:trHeight w:val="340"/>
        </w:trPr>
        <w:tc>
          <w:tcPr>
            <w:tcW w:w="9910" w:type="dxa"/>
            <w:gridSpan w:val="3"/>
            <w:shd w:val="clear" w:color="auto" w:fill="auto"/>
          </w:tcPr>
          <w:p w14:paraId="54E4AA94" w14:textId="4BCF540E" w:rsidR="00EC237B" w:rsidRPr="007301C5" w:rsidRDefault="0053477D" w:rsidP="00EC237B">
            <w:pPr>
              <w:spacing w:after="0" w:line="276" w:lineRule="auto"/>
              <w:ind w:left="179"/>
            </w:pPr>
            <w:hyperlink r:id="rId10" w:history="1">
              <w:r w:rsidR="002A404D" w:rsidRPr="00DE7134">
                <w:rPr>
                  <w:rStyle w:val="Hipervnculo"/>
                </w:rPr>
                <w:t>faviola.cardenas@dif.sinaloa.gob.mx</w:t>
              </w:r>
            </w:hyperlink>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0D5C56">
        <w:trPr>
          <w:trHeight w:val="340"/>
        </w:trPr>
        <w:tc>
          <w:tcPr>
            <w:tcW w:w="9910" w:type="dxa"/>
            <w:gridSpan w:val="3"/>
            <w:shd w:val="clear" w:color="auto" w:fill="auto"/>
            <w:vAlign w:val="center"/>
          </w:tcPr>
          <w:p w14:paraId="138DA773" w14:textId="47BBDE7F" w:rsidR="004E1FF7" w:rsidRPr="007301C5" w:rsidRDefault="00EC237B" w:rsidP="004E1FF7">
            <w:pPr>
              <w:spacing w:after="0" w:line="276" w:lineRule="auto"/>
              <w:ind w:left="179"/>
            </w:pPr>
            <w:r>
              <w:t>Procuradora de Protección de Niñas, Niños y Adolescentes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0D5C56">
        <w:trPr>
          <w:trHeight w:val="340"/>
        </w:trPr>
        <w:tc>
          <w:tcPr>
            <w:tcW w:w="9910" w:type="dxa"/>
            <w:gridSpan w:val="3"/>
            <w:shd w:val="clear" w:color="auto" w:fill="auto"/>
          </w:tcPr>
          <w:p w14:paraId="6F19C066" w14:textId="6F367F09" w:rsidR="004E1FF7" w:rsidRPr="007301C5" w:rsidRDefault="00EC237B" w:rsidP="004E1FF7">
            <w:pPr>
              <w:spacing w:after="0" w:line="276" w:lineRule="auto"/>
              <w:ind w:left="179"/>
            </w:pPr>
            <w:r>
              <w:t>52 667 713 90 09 Ext. 107</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081E3616" w:rsidR="00A06CEF" w:rsidRPr="00866990" w:rsidRDefault="00F968AB" w:rsidP="00A06CEF">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F968AB" w14:paraId="4305D4C3" w14:textId="77777777" w:rsidTr="00C61D21">
        <w:trPr>
          <w:trHeight w:val="340"/>
        </w:trPr>
        <w:tc>
          <w:tcPr>
            <w:tcW w:w="9910" w:type="dxa"/>
            <w:gridSpan w:val="4"/>
            <w:shd w:val="clear" w:color="auto" w:fill="auto"/>
            <w:vAlign w:val="center"/>
          </w:tcPr>
          <w:p w14:paraId="334040E1" w14:textId="43D006FA" w:rsidR="00F968AB" w:rsidRPr="00866990" w:rsidRDefault="00F968AB" w:rsidP="00F968AB">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F968AB"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F968AB" w:rsidRPr="00866990" w:rsidRDefault="00F968AB" w:rsidP="00F968AB">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Costo Total de la Evaluación:</w:t>
            </w:r>
          </w:p>
        </w:tc>
      </w:tr>
      <w:tr w:rsidR="00F968AB" w14:paraId="5CBDEAA7" w14:textId="77777777" w:rsidTr="00C61D21">
        <w:trPr>
          <w:trHeight w:val="340"/>
        </w:trPr>
        <w:tc>
          <w:tcPr>
            <w:tcW w:w="9910" w:type="dxa"/>
            <w:gridSpan w:val="4"/>
            <w:shd w:val="clear" w:color="auto" w:fill="auto"/>
            <w:vAlign w:val="center"/>
          </w:tcPr>
          <w:p w14:paraId="2A2EB40C" w14:textId="111B3F14" w:rsidR="00F968AB" w:rsidRPr="00866990" w:rsidRDefault="00F968AB" w:rsidP="00F968AB">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F968AB"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F968AB" w:rsidRPr="00866990" w:rsidRDefault="00F968AB" w:rsidP="00F968AB">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F968AB" w:rsidRPr="004C435E" w14:paraId="0EF2F8FE" w14:textId="77777777" w:rsidTr="004C435E">
        <w:trPr>
          <w:trHeight w:val="340"/>
        </w:trPr>
        <w:tc>
          <w:tcPr>
            <w:tcW w:w="9910" w:type="dxa"/>
            <w:gridSpan w:val="4"/>
            <w:shd w:val="clear" w:color="auto" w:fill="auto"/>
            <w:vAlign w:val="center"/>
          </w:tcPr>
          <w:p w14:paraId="7D64613A" w14:textId="161CF066" w:rsidR="00F968AB" w:rsidRPr="00866990" w:rsidRDefault="00F968AB" w:rsidP="00F968AB">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47B64" w14:textId="77777777" w:rsidR="0053477D" w:rsidRDefault="0053477D" w:rsidP="008E5209">
      <w:pPr>
        <w:spacing w:after="0" w:line="240" w:lineRule="auto"/>
      </w:pPr>
      <w:r>
        <w:separator/>
      </w:r>
    </w:p>
  </w:endnote>
  <w:endnote w:type="continuationSeparator" w:id="0">
    <w:p w14:paraId="37C31E2E" w14:textId="77777777" w:rsidR="0053477D" w:rsidRDefault="0053477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31115AD6"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D5C56">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76AE69D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D5C56" w:rsidRPr="000D5C56">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DD55" w14:textId="77777777" w:rsidR="0053477D" w:rsidRDefault="0053477D" w:rsidP="008E5209">
      <w:pPr>
        <w:spacing w:after="0" w:line="240" w:lineRule="auto"/>
      </w:pPr>
      <w:r>
        <w:separator/>
      </w:r>
    </w:p>
  </w:footnote>
  <w:footnote w:type="continuationSeparator" w:id="0">
    <w:p w14:paraId="384790F5" w14:textId="77777777" w:rsidR="0053477D" w:rsidRDefault="0053477D"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AD4D70"/>
    <w:multiLevelType w:val="hybridMultilevel"/>
    <w:tmpl w:val="D7F66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4"/>
  </w:num>
  <w:num w:numId="2">
    <w:abstractNumId w:val="22"/>
  </w:num>
  <w:num w:numId="3">
    <w:abstractNumId w:val="8"/>
  </w:num>
  <w:num w:numId="4">
    <w:abstractNumId w:val="20"/>
  </w:num>
  <w:num w:numId="5">
    <w:abstractNumId w:val="3"/>
  </w:num>
  <w:num w:numId="6">
    <w:abstractNumId w:val="28"/>
  </w:num>
  <w:num w:numId="7">
    <w:abstractNumId w:val="29"/>
  </w:num>
  <w:num w:numId="8">
    <w:abstractNumId w:val="30"/>
  </w:num>
  <w:num w:numId="9">
    <w:abstractNumId w:val="21"/>
  </w:num>
  <w:num w:numId="10">
    <w:abstractNumId w:val="13"/>
  </w:num>
  <w:num w:numId="11">
    <w:abstractNumId w:val="15"/>
  </w:num>
  <w:num w:numId="12">
    <w:abstractNumId w:val="27"/>
  </w:num>
  <w:num w:numId="13">
    <w:abstractNumId w:val="26"/>
  </w:num>
  <w:num w:numId="14">
    <w:abstractNumId w:val="23"/>
  </w:num>
  <w:num w:numId="15">
    <w:abstractNumId w:val="17"/>
  </w:num>
  <w:num w:numId="16">
    <w:abstractNumId w:val="5"/>
  </w:num>
  <w:num w:numId="17">
    <w:abstractNumId w:val="7"/>
  </w:num>
  <w:num w:numId="18">
    <w:abstractNumId w:val="18"/>
  </w:num>
  <w:num w:numId="19">
    <w:abstractNumId w:val="16"/>
  </w:num>
  <w:num w:numId="20">
    <w:abstractNumId w:val="6"/>
  </w:num>
  <w:num w:numId="21">
    <w:abstractNumId w:val="4"/>
  </w:num>
  <w:num w:numId="22">
    <w:abstractNumId w:val="14"/>
  </w:num>
  <w:num w:numId="23">
    <w:abstractNumId w:val="25"/>
  </w:num>
  <w:num w:numId="24">
    <w:abstractNumId w:val="12"/>
  </w:num>
  <w:num w:numId="25">
    <w:abstractNumId w:val="19"/>
  </w:num>
  <w:num w:numId="26">
    <w:abstractNumId w:val="9"/>
  </w:num>
  <w:num w:numId="27">
    <w:abstractNumId w:val="11"/>
  </w:num>
  <w:num w:numId="28">
    <w:abstractNumId w:val="0"/>
  </w:num>
  <w:num w:numId="29">
    <w:abstractNumId w:val="10"/>
  </w:num>
  <w:num w:numId="30">
    <w:abstractNumId w:val="1"/>
  </w:num>
  <w:num w:numId="3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5C56"/>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A404D"/>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477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3C57"/>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02060"/>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04FB"/>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2E44"/>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763F9"/>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1484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237B"/>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968AB"/>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4149ED"/>
    <w:rPr>
      <w:sz w:val="22"/>
      <w:szCs w:val="22"/>
      <w:lang w:eastAsia="en-US"/>
    </w:rPr>
  </w:style>
  <w:style w:type="character" w:customStyle="1" w:styleId="UnresolvedMention">
    <w:name w:val="Unresolved Mention"/>
    <w:basedOn w:val="Fuentedeprrafopredeter"/>
    <w:uiPriority w:val="99"/>
    <w:semiHidden/>
    <w:unhideWhenUsed/>
    <w:rsid w:val="00EC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14838487">
      <w:bodyDiv w:val="1"/>
      <w:marLeft w:val="0"/>
      <w:marRight w:val="0"/>
      <w:marTop w:val="0"/>
      <w:marBottom w:val="0"/>
      <w:divBdr>
        <w:top w:val="none" w:sz="0" w:space="0" w:color="auto"/>
        <w:left w:val="none" w:sz="0" w:space="0" w:color="auto"/>
        <w:bottom w:val="none" w:sz="0" w:space="0" w:color="auto"/>
        <w:right w:val="none" w:sz="0" w:space="0" w:color="auto"/>
      </w:divBdr>
      <w:divsChild>
        <w:div w:id="1575702250">
          <w:marLeft w:val="0"/>
          <w:marRight w:val="0"/>
          <w:marTop w:val="0"/>
          <w:marBottom w:val="0"/>
          <w:divBdr>
            <w:top w:val="none" w:sz="0" w:space="0" w:color="auto"/>
            <w:left w:val="none" w:sz="0" w:space="0" w:color="auto"/>
            <w:bottom w:val="none" w:sz="0" w:space="0" w:color="auto"/>
            <w:right w:val="none" w:sz="0" w:space="0" w:color="auto"/>
          </w:divBdr>
          <w:divsChild>
            <w:div w:id="1720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viola.cardenas@dif.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DD00-FAC3-4058-94CF-6C586DFA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67</TotalTime>
  <Pages>7</Pages>
  <Words>2352</Words>
  <Characters>12942</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17</cp:revision>
  <cp:lastPrinted>2022-06-17T19:35:00Z</cp:lastPrinted>
  <dcterms:created xsi:type="dcterms:W3CDTF">2022-12-06T19:20:00Z</dcterms:created>
  <dcterms:modified xsi:type="dcterms:W3CDTF">2024-10-16T18:20:00Z</dcterms:modified>
</cp:coreProperties>
</file>